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07B" w14:textId="77777777" w:rsidR="00BE4F00" w:rsidRPr="00CA23A0" w:rsidRDefault="00BE4F00" w:rsidP="00CA2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12">
        <w:rPr>
          <w:rFonts w:ascii="Times New Roman" w:hAnsi="Times New Roman" w:cs="Times New Roman"/>
          <w:b/>
          <w:sz w:val="24"/>
          <w:szCs w:val="24"/>
        </w:rPr>
        <w:t>TÜRK KIZILAY DESTEK PROGRAMI TAAHHÜTNAMESİ</w:t>
      </w:r>
    </w:p>
    <w:p w14:paraId="5EB8D60C" w14:textId="7669E343" w:rsidR="00BE4F00" w:rsidRPr="00DC6E12" w:rsidRDefault="00DD383E" w:rsidP="00BE4F00">
      <w:pPr>
        <w:jc w:val="both"/>
        <w:rPr>
          <w:rFonts w:ascii="Times New Roman" w:hAnsi="Times New Roman" w:cs="Times New Roman"/>
          <w:sz w:val="24"/>
          <w:szCs w:val="24"/>
        </w:rPr>
      </w:pPr>
      <w:r w:rsidRPr="00DD383E">
        <w:rPr>
          <w:rFonts w:ascii="Times New Roman" w:hAnsi="Times New Roman" w:cs="Times New Roman"/>
          <w:sz w:val="24"/>
          <w:szCs w:val="24"/>
        </w:rPr>
        <w:t xml:space="preserve">29.04.2021 tarihli ve 8 </w:t>
      </w:r>
      <w:r w:rsidR="00BE4F00" w:rsidRPr="00DC6E12">
        <w:rPr>
          <w:rFonts w:ascii="Times New Roman" w:hAnsi="Times New Roman" w:cs="Times New Roman"/>
          <w:sz w:val="24"/>
          <w:szCs w:val="24"/>
        </w:rPr>
        <w:t xml:space="preserve">sayılı Türkiye Kızılay Derneği Yönetim Kurulu Kararı ile yayımlanan Türk Kızılay Destek Programına dayanılarak başvurusu kabul edilen projeniz dahilinde alacağınız desteğe ilişkin; </w:t>
      </w:r>
    </w:p>
    <w:p w14:paraId="73F8829E" w14:textId="0B828291" w:rsidR="00CA23A0" w:rsidRPr="006D6A6A" w:rsidRDefault="00DC6E12" w:rsidP="006D6A6A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 xml:space="preserve">Türkiye Kızılay Derneği </w:t>
      </w:r>
      <w:r w:rsidR="006D6A6A">
        <w:rPr>
          <w:rFonts w:ascii="Times New Roman" w:hAnsi="Times New Roman" w:cs="Times New Roman"/>
          <w:sz w:val="24"/>
          <w:szCs w:val="24"/>
        </w:rPr>
        <w:t xml:space="preserve">Toplumsal Şenlendirme </w:t>
      </w:r>
      <w:r w:rsidR="00DE7DA8" w:rsidRPr="006D6A6A">
        <w:rPr>
          <w:rFonts w:ascii="Times New Roman" w:hAnsi="Times New Roman" w:cs="Times New Roman"/>
          <w:sz w:val="24"/>
          <w:szCs w:val="24"/>
        </w:rPr>
        <w:t xml:space="preserve">Programı Uygulama </w:t>
      </w:r>
      <w:r w:rsidR="00332D24">
        <w:rPr>
          <w:rFonts w:ascii="Times New Roman" w:hAnsi="Times New Roman" w:cs="Times New Roman"/>
          <w:sz w:val="24"/>
          <w:szCs w:val="24"/>
        </w:rPr>
        <w:t>Rehberinin</w:t>
      </w:r>
      <w:r w:rsidR="00DE7DA8" w:rsidRPr="006D6A6A">
        <w:rPr>
          <w:rFonts w:ascii="Times New Roman" w:hAnsi="Times New Roman" w:cs="Times New Roman"/>
          <w:sz w:val="24"/>
          <w:szCs w:val="24"/>
        </w:rPr>
        <w:t xml:space="preserve"> iş</w:t>
      </w:r>
      <w:r w:rsidR="00BE4F00" w:rsidRPr="006D6A6A">
        <w:rPr>
          <w:rFonts w:ascii="Times New Roman" w:hAnsi="Times New Roman" w:cs="Times New Roman"/>
          <w:sz w:val="24"/>
          <w:szCs w:val="24"/>
        </w:rPr>
        <w:t xml:space="preserve">bu Taahhütnamenin ayrılmaz bir parçası ve eki olduğunu, söz konusu mevzuatın tamamını okuduğumuzu ve tüm hükümlerine kayıtsız şartsız </w:t>
      </w:r>
      <w:r w:rsidR="0054191B">
        <w:rPr>
          <w:rFonts w:ascii="Times New Roman" w:hAnsi="Times New Roman" w:cs="Times New Roman"/>
          <w:sz w:val="24"/>
          <w:szCs w:val="24"/>
        </w:rPr>
        <w:t xml:space="preserve">uyacağımızı, ayrıca belirtilen kılavuzda </w:t>
      </w:r>
      <w:r w:rsidR="00BE4F00" w:rsidRPr="006D6A6A">
        <w:rPr>
          <w:rFonts w:ascii="Times New Roman" w:hAnsi="Times New Roman" w:cs="Times New Roman"/>
          <w:sz w:val="24"/>
          <w:szCs w:val="24"/>
        </w:rPr>
        <w:t>yapılacak düzenlemelere ilişkin değişiklikler doğrultusunda yapılacak işlemleri baştan kabul ettiğimizi,</w:t>
      </w:r>
    </w:p>
    <w:p w14:paraId="1FB7D5B2" w14:textId="3C0D0DC1" w:rsidR="00CA23A0" w:rsidRDefault="00DC6E12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>Türkiye Kızılay Derneği proje</w:t>
      </w:r>
      <w:r w:rsidR="00070227" w:rsidRPr="00CA23A0">
        <w:rPr>
          <w:rFonts w:ascii="Times New Roman" w:hAnsi="Times New Roman" w:cs="Times New Roman"/>
          <w:sz w:val="24"/>
          <w:szCs w:val="24"/>
        </w:rPr>
        <w:t xml:space="preserve"> yönetimi</w:t>
      </w:r>
      <w:r w:rsidRPr="00CA23A0">
        <w:rPr>
          <w:rFonts w:ascii="Times New Roman" w:hAnsi="Times New Roman" w:cs="Times New Roman"/>
          <w:sz w:val="24"/>
          <w:szCs w:val="24"/>
        </w:rPr>
        <w:t xml:space="preserve"> sistemi </w:t>
      </w:r>
      <w:r w:rsidR="00BE4F00" w:rsidRPr="00CA23A0">
        <w:rPr>
          <w:rFonts w:ascii="Times New Roman" w:hAnsi="Times New Roman" w:cs="Times New Roman"/>
          <w:sz w:val="24"/>
          <w:szCs w:val="24"/>
        </w:rPr>
        <w:t xml:space="preserve">üzerinden vereceğimiz bilgi </w:t>
      </w:r>
      <w:r w:rsidR="0054191B">
        <w:rPr>
          <w:rFonts w:ascii="Times New Roman" w:hAnsi="Times New Roman" w:cs="Times New Roman"/>
          <w:sz w:val="24"/>
          <w:szCs w:val="24"/>
        </w:rPr>
        <w:t xml:space="preserve">ve </w:t>
      </w:r>
      <w:r w:rsidR="00BE4F00" w:rsidRPr="00CA23A0">
        <w:rPr>
          <w:rFonts w:ascii="Times New Roman" w:hAnsi="Times New Roman" w:cs="Times New Roman"/>
          <w:sz w:val="24"/>
          <w:szCs w:val="24"/>
        </w:rPr>
        <w:t xml:space="preserve">belgeler ile bunların eklerindeki bilgilerin doğru olduğunu, yanıltıcı bilgi vermediğimizi, bilgilerde değişiklik olması halinde yeni bilgileri vereceğimizi, destek kapsamında satın aldığımız/alacağımız mal/hizmete yönelik olarak yanlış ve yanıltıcı bilgi vermeyeceğimizi, söz konusu bilgilerin gerçeğe aykırı olduğunun tespiti halinde </w:t>
      </w:r>
      <w:r w:rsidRPr="00CA23A0">
        <w:rPr>
          <w:rFonts w:ascii="Times New Roman" w:hAnsi="Times New Roman" w:cs="Times New Roman"/>
          <w:sz w:val="24"/>
          <w:szCs w:val="24"/>
        </w:rPr>
        <w:t xml:space="preserve">Türkiye Kızılay Derneği </w:t>
      </w:r>
      <w:r w:rsidR="00BE4F00" w:rsidRPr="00CA23A0">
        <w:rPr>
          <w:rFonts w:ascii="Times New Roman" w:hAnsi="Times New Roman" w:cs="Times New Roman"/>
          <w:sz w:val="24"/>
          <w:szCs w:val="24"/>
        </w:rPr>
        <w:t>tarafından hakkımızda yapılacak yasal işlemleri kabul ettiğimizi,</w:t>
      </w:r>
    </w:p>
    <w:p w14:paraId="6A8DCF86" w14:textId="3F4ADBE4" w:rsidR="00CA23A0" w:rsidRDefault="00BE4F00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>Desteklenen mal ve hizmet alımına ilişkin ödeme belgeleri ile mal ve hizmet içeriğine ilişkin belgeleri muhafaza edeceğimizi,</w:t>
      </w:r>
    </w:p>
    <w:p w14:paraId="5D5F3AEB" w14:textId="0D488D01" w:rsidR="00CA23A0" w:rsidRDefault="00DC6E12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 xml:space="preserve">Türkiye Kızılay Derneği ilgili personeli </w:t>
      </w:r>
      <w:r w:rsidR="00BE4F00" w:rsidRPr="00CA23A0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B664D1">
        <w:rPr>
          <w:rFonts w:ascii="Times New Roman" w:hAnsi="Times New Roman" w:cs="Times New Roman"/>
          <w:sz w:val="24"/>
          <w:szCs w:val="24"/>
        </w:rPr>
        <w:t xml:space="preserve">desteklenen projeye ilişkin </w:t>
      </w:r>
      <w:r w:rsidR="00BE4F00" w:rsidRPr="00CA23A0">
        <w:rPr>
          <w:rFonts w:ascii="Times New Roman" w:hAnsi="Times New Roman" w:cs="Times New Roman"/>
          <w:sz w:val="24"/>
          <w:szCs w:val="24"/>
        </w:rPr>
        <w:t xml:space="preserve">talep edilecek her türlü bilgi ve belgeyi ibraz edeceğimizi ve gerekli kolaylığı sağlayacağımızı, talep edilmesi halinde </w:t>
      </w:r>
      <w:r w:rsidRPr="00CA23A0">
        <w:rPr>
          <w:rFonts w:ascii="Times New Roman" w:hAnsi="Times New Roman" w:cs="Times New Roman"/>
          <w:sz w:val="24"/>
          <w:szCs w:val="24"/>
        </w:rPr>
        <w:t>kuruluşumuza ve ortaklarımıza ait bilgi ve belgelerin erişimine</w:t>
      </w:r>
      <w:r w:rsidR="00BE4F00" w:rsidRPr="00CA23A0">
        <w:rPr>
          <w:rFonts w:ascii="Times New Roman" w:hAnsi="Times New Roman" w:cs="Times New Roman"/>
          <w:sz w:val="24"/>
          <w:szCs w:val="24"/>
        </w:rPr>
        <w:t xml:space="preserve"> izin verdiğimizi,</w:t>
      </w:r>
    </w:p>
    <w:p w14:paraId="29643126" w14:textId="76013ED3" w:rsidR="00CA23A0" w:rsidRDefault="00BE4F00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>Destek programına ilişkin tüm süreçleri</w:t>
      </w:r>
      <w:r w:rsidR="0054191B">
        <w:rPr>
          <w:rFonts w:ascii="Times New Roman" w:hAnsi="Times New Roman" w:cs="Times New Roman"/>
          <w:sz w:val="24"/>
          <w:szCs w:val="24"/>
        </w:rPr>
        <w:t>mizi</w:t>
      </w:r>
      <w:r w:rsidRPr="00CA23A0">
        <w:rPr>
          <w:rFonts w:ascii="Times New Roman" w:hAnsi="Times New Roman" w:cs="Times New Roman"/>
          <w:sz w:val="24"/>
          <w:szCs w:val="24"/>
        </w:rPr>
        <w:t xml:space="preserve"> </w:t>
      </w:r>
      <w:r w:rsidR="00332D24">
        <w:rPr>
          <w:rFonts w:ascii="Times New Roman" w:hAnsi="Times New Roman" w:cs="Times New Roman"/>
          <w:sz w:val="24"/>
          <w:szCs w:val="24"/>
        </w:rPr>
        <w:t>Türkiye Kızılay Derneği</w:t>
      </w:r>
      <w:r w:rsidR="0054191B">
        <w:rPr>
          <w:rFonts w:ascii="Times New Roman" w:hAnsi="Times New Roman" w:cs="Times New Roman"/>
          <w:sz w:val="24"/>
          <w:szCs w:val="24"/>
        </w:rPr>
        <w:t xml:space="preserve">nin </w:t>
      </w:r>
      <w:r w:rsidR="00B86DC2">
        <w:rPr>
          <w:rFonts w:ascii="Times New Roman" w:hAnsi="Times New Roman" w:cs="Times New Roman"/>
          <w:sz w:val="24"/>
          <w:szCs w:val="24"/>
        </w:rPr>
        <w:t>internet sayfasında yayınlanan platformlar</w:t>
      </w:r>
      <w:r w:rsidR="00070227" w:rsidRPr="00CA23A0">
        <w:rPr>
          <w:rFonts w:ascii="Times New Roman" w:hAnsi="Times New Roman" w:cs="Times New Roman"/>
          <w:sz w:val="24"/>
          <w:szCs w:val="24"/>
        </w:rPr>
        <w:t xml:space="preserve"> </w:t>
      </w:r>
      <w:r w:rsidRPr="00CA23A0">
        <w:rPr>
          <w:rFonts w:ascii="Times New Roman" w:hAnsi="Times New Roman" w:cs="Times New Roman"/>
          <w:sz w:val="24"/>
          <w:szCs w:val="24"/>
        </w:rPr>
        <w:t xml:space="preserve">üzerinden takip edeceğimizi ve </w:t>
      </w:r>
      <w:r w:rsidR="00070227" w:rsidRPr="00CA23A0">
        <w:rPr>
          <w:rFonts w:ascii="Times New Roman" w:hAnsi="Times New Roman" w:cs="Times New Roman"/>
          <w:sz w:val="24"/>
          <w:szCs w:val="24"/>
        </w:rPr>
        <w:t xml:space="preserve">işbu sistem </w:t>
      </w:r>
      <w:r w:rsidRPr="00CA23A0">
        <w:rPr>
          <w:rFonts w:ascii="Times New Roman" w:hAnsi="Times New Roman" w:cs="Times New Roman"/>
          <w:sz w:val="24"/>
          <w:szCs w:val="24"/>
        </w:rPr>
        <w:t xml:space="preserve">üzerinden yapılan her türlü işlemi tarafımızca yapılmış resmi işlem sayacağımızı ve işlem zamanı olarak </w:t>
      </w:r>
      <w:r w:rsidR="00070227" w:rsidRPr="00CA23A0">
        <w:rPr>
          <w:rFonts w:ascii="Times New Roman" w:hAnsi="Times New Roman" w:cs="Times New Roman"/>
          <w:sz w:val="24"/>
          <w:szCs w:val="24"/>
        </w:rPr>
        <w:t>işbu sistemde</w:t>
      </w:r>
      <w:r w:rsidRPr="00CA23A0">
        <w:rPr>
          <w:rFonts w:ascii="Times New Roman" w:hAnsi="Times New Roman" w:cs="Times New Roman"/>
          <w:sz w:val="24"/>
          <w:szCs w:val="24"/>
        </w:rPr>
        <w:t xml:space="preserve"> kayıtlı tarih ve saatin esas alınacağını,</w:t>
      </w:r>
    </w:p>
    <w:p w14:paraId="03BE483D" w14:textId="2E96A94D" w:rsidR="00CA23A0" w:rsidRDefault="00BE4F00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 xml:space="preserve">Vergi, sosyal güvenlik primi ve benzeri yasal yükümlülükler hariç olmak üzere, </w:t>
      </w:r>
      <w:r w:rsidR="0054191B">
        <w:rPr>
          <w:rFonts w:ascii="Times New Roman" w:hAnsi="Times New Roman" w:cs="Times New Roman"/>
          <w:sz w:val="24"/>
          <w:szCs w:val="24"/>
        </w:rPr>
        <w:t xml:space="preserve">projemizin kapsamındaki maliyetler </w:t>
      </w:r>
      <w:r w:rsidRPr="00CA23A0">
        <w:rPr>
          <w:rFonts w:ascii="Times New Roman" w:hAnsi="Times New Roman" w:cs="Times New Roman"/>
          <w:sz w:val="24"/>
          <w:szCs w:val="24"/>
        </w:rPr>
        <w:t>için farklı kurum/kuruluşlardan destek almayacağımızı,</w:t>
      </w:r>
    </w:p>
    <w:p w14:paraId="35E5FFF0" w14:textId="6EEE6988" w:rsidR="00CA23A0" w:rsidRDefault="00BE4F00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 xml:space="preserve">Hatalı işlemler sonucu tarafımıza fazla veya yersiz ödeme yapıldığının </w:t>
      </w:r>
      <w:r w:rsidR="00332D24">
        <w:rPr>
          <w:rFonts w:ascii="Times New Roman" w:hAnsi="Times New Roman" w:cs="Times New Roman"/>
          <w:sz w:val="24"/>
          <w:szCs w:val="24"/>
        </w:rPr>
        <w:t>Türkiye Kızılay Derneği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Pr="00CA23A0">
        <w:rPr>
          <w:rFonts w:ascii="Times New Roman" w:hAnsi="Times New Roman" w:cs="Times New Roman"/>
          <w:sz w:val="24"/>
          <w:szCs w:val="24"/>
        </w:rPr>
        <w:t xml:space="preserve">tarafından tespit edilmesi halinde yapılan fazla veya yersiz ödemeleri, ödemenin yapıldığı tarihten itibaren hesaplanan yasal faizi </w:t>
      </w:r>
      <w:proofErr w:type="gramStart"/>
      <w:r w:rsidRPr="00CA23A0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Pr="00CA23A0">
        <w:rPr>
          <w:rFonts w:ascii="Times New Roman" w:hAnsi="Times New Roman" w:cs="Times New Roman"/>
          <w:sz w:val="24"/>
          <w:szCs w:val="24"/>
        </w:rPr>
        <w:t xml:space="preserve"> geri ödeyeceğimizi,</w:t>
      </w:r>
    </w:p>
    <w:p w14:paraId="5398615E" w14:textId="5C911550" w:rsidR="00CA23A0" w:rsidRDefault="00BE4F00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>Mal/hizmet aldığım</w:t>
      </w:r>
      <w:r w:rsidR="0054191B">
        <w:rPr>
          <w:rFonts w:ascii="Times New Roman" w:hAnsi="Times New Roman" w:cs="Times New Roman"/>
          <w:sz w:val="24"/>
          <w:szCs w:val="24"/>
        </w:rPr>
        <w:t>ız</w:t>
      </w:r>
      <w:r w:rsidRPr="00CA23A0">
        <w:rPr>
          <w:rFonts w:ascii="Times New Roman" w:hAnsi="Times New Roman" w:cs="Times New Roman"/>
          <w:sz w:val="24"/>
          <w:szCs w:val="24"/>
        </w:rPr>
        <w:t xml:space="preserve"> kişi/kurum/kuruluşlar ile firmalar veya üçüncü şahıslarla aramızda ortaya çıkacak her türlü </w:t>
      </w:r>
      <w:r w:rsidR="00DC6E12" w:rsidRPr="00CA23A0">
        <w:rPr>
          <w:rFonts w:ascii="Times New Roman" w:hAnsi="Times New Roman" w:cs="Times New Roman"/>
          <w:sz w:val="24"/>
          <w:szCs w:val="24"/>
        </w:rPr>
        <w:t>anlaşmazlık ve uyuşmazlıklarda Türkiye Kızılay Derneğin</w:t>
      </w:r>
      <w:r w:rsidRPr="00CA23A0">
        <w:rPr>
          <w:rFonts w:ascii="Times New Roman" w:hAnsi="Times New Roman" w:cs="Times New Roman"/>
          <w:sz w:val="24"/>
          <w:szCs w:val="24"/>
        </w:rPr>
        <w:t>in taraf olmadığını,</w:t>
      </w:r>
    </w:p>
    <w:p w14:paraId="17DC426B" w14:textId="5CF71433" w:rsidR="00CA23A0" w:rsidRDefault="00DC6E12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 xml:space="preserve">Türküye Kızılay Derneği </w:t>
      </w:r>
      <w:r w:rsidR="00BE4F00" w:rsidRPr="00CA23A0">
        <w:rPr>
          <w:rFonts w:ascii="Times New Roman" w:hAnsi="Times New Roman" w:cs="Times New Roman"/>
          <w:sz w:val="24"/>
          <w:szCs w:val="24"/>
        </w:rPr>
        <w:t>ile aramızda doğabilecek anlaşmazlıkların çözümünde Ankara Mahkemeleri v</w:t>
      </w:r>
      <w:r w:rsidR="0054191B">
        <w:rPr>
          <w:rFonts w:ascii="Times New Roman" w:hAnsi="Times New Roman" w:cs="Times New Roman"/>
          <w:sz w:val="24"/>
          <w:szCs w:val="24"/>
        </w:rPr>
        <w:t xml:space="preserve">e İcra Daireleri </w:t>
      </w:r>
      <w:r w:rsidR="00BE4F00" w:rsidRPr="00CA23A0">
        <w:rPr>
          <w:rFonts w:ascii="Times New Roman" w:hAnsi="Times New Roman" w:cs="Times New Roman"/>
          <w:sz w:val="24"/>
          <w:szCs w:val="24"/>
        </w:rPr>
        <w:t>yetkili olacağını,</w:t>
      </w:r>
    </w:p>
    <w:p w14:paraId="77ECD297" w14:textId="13F0BA9D" w:rsidR="00070227" w:rsidRPr="00CA23A0" w:rsidRDefault="00070227" w:rsidP="00CA23A0">
      <w:pPr>
        <w:pStyle w:val="Liste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>Yukarıda</w:t>
      </w:r>
      <w:r w:rsidR="0054191B">
        <w:rPr>
          <w:rFonts w:ascii="Times New Roman" w:hAnsi="Times New Roman" w:cs="Times New Roman"/>
          <w:sz w:val="24"/>
          <w:szCs w:val="24"/>
        </w:rPr>
        <w:t xml:space="preserve"> sıralanan maddelere ve ilgili kılavuza </w:t>
      </w:r>
      <w:r w:rsidR="00BE4F00" w:rsidRPr="00CA23A0">
        <w:rPr>
          <w:rFonts w:ascii="Times New Roman" w:hAnsi="Times New Roman" w:cs="Times New Roman"/>
          <w:sz w:val="24"/>
          <w:szCs w:val="24"/>
        </w:rPr>
        <w:t xml:space="preserve">uymamamız durumunda </w:t>
      </w:r>
      <w:r w:rsidRPr="00CA23A0">
        <w:rPr>
          <w:rFonts w:ascii="Times New Roman" w:hAnsi="Times New Roman" w:cs="Times New Roman"/>
          <w:sz w:val="24"/>
          <w:szCs w:val="24"/>
        </w:rPr>
        <w:t xml:space="preserve">Türkiye Kızılay Derneği </w:t>
      </w:r>
      <w:r w:rsidR="00BE4F00" w:rsidRPr="00CA23A0">
        <w:rPr>
          <w:rFonts w:ascii="Times New Roman" w:hAnsi="Times New Roman" w:cs="Times New Roman"/>
          <w:sz w:val="24"/>
          <w:szCs w:val="24"/>
        </w:rPr>
        <w:t>tarafından hakkımızda yapıla</w:t>
      </w:r>
      <w:r w:rsidRPr="00CA23A0">
        <w:rPr>
          <w:rFonts w:ascii="Times New Roman" w:hAnsi="Times New Roman" w:cs="Times New Roman"/>
          <w:sz w:val="24"/>
          <w:szCs w:val="24"/>
        </w:rPr>
        <w:t>cak işlemleri kabul ettiğimizi,</w:t>
      </w:r>
    </w:p>
    <w:p w14:paraId="5357F53F" w14:textId="3CBF75D9" w:rsidR="009C4953" w:rsidRPr="00DC6E12" w:rsidRDefault="00BE4F00" w:rsidP="00BE4F00">
      <w:pPr>
        <w:jc w:val="both"/>
        <w:rPr>
          <w:rFonts w:ascii="Times New Roman" w:hAnsi="Times New Roman" w:cs="Times New Roman"/>
          <w:sz w:val="24"/>
          <w:szCs w:val="24"/>
        </w:rPr>
      </w:pPr>
      <w:r w:rsidRPr="00DC6E12">
        <w:rPr>
          <w:rFonts w:ascii="Times New Roman" w:hAnsi="Times New Roman" w:cs="Times New Roman"/>
          <w:sz w:val="24"/>
          <w:szCs w:val="24"/>
        </w:rPr>
        <w:t>İşbu</w:t>
      </w:r>
      <w:r w:rsidR="00DC6E12">
        <w:rPr>
          <w:rFonts w:ascii="Times New Roman" w:hAnsi="Times New Roman" w:cs="Times New Roman"/>
          <w:sz w:val="24"/>
          <w:szCs w:val="24"/>
        </w:rPr>
        <w:t xml:space="preserve"> Taahhütnameyi</w:t>
      </w:r>
      <w:r w:rsidR="00070227">
        <w:rPr>
          <w:rFonts w:ascii="Times New Roman" w:hAnsi="Times New Roman" w:cs="Times New Roman"/>
          <w:sz w:val="24"/>
          <w:szCs w:val="24"/>
        </w:rPr>
        <w:t>,</w:t>
      </w:r>
      <w:r w:rsidR="00DC6E12">
        <w:rPr>
          <w:rFonts w:ascii="Times New Roman" w:hAnsi="Times New Roman" w:cs="Times New Roman"/>
          <w:sz w:val="24"/>
          <w:szCs w:val="24"/>
        </w:rPr>
        <w:t xml:space="preserve"> </w:t>
      </w:r>
      <w:r w:rsidR="00332D24">
        <w:rPr>
          <w:rFonts w:ascii="Times New Roman" w:hAnsi="Times New Roman" w:cs="Times New Roman"/>
          <w:sz w:val="24"/>
          <w:szCs w:val="24"/>
        </w:rPr>
        <w:t>Başvuru Sahibi kurum/kuruluşun</w:t>
      </w:r>
      <w:r w:rsidR="00DC6E12">
        <w:rPr>
          <w:rFonts w:ascii="Times New Roman" w:hAnsi="Times New Roman" w:cs="Times New Roman"/>
          <w:sz w:val="24"/>
          <w:szCs w:val="24"/>
        </w:rPr>
        <w:t xml:space="preserve"> yasal temsilcisi </w:t>
      </w:r>
      <w:r w:rsidR="00B367C5">
        <w:rPr>
          <w:rFonts w:ascii="Times New Roman" w:hAnsi="Times New Roman" w:cs="Times New Roman"/>
          <w:sz w:val="24"/>
          <w:szCs w:val="24"/>
        </w:rPr>
        <w:t>olarak</w:t>
      </w:r>
      <w:r w:rsidR="00B367C5" w:rsidRPr="00DC6E12">
        <w:rPr>
          <w:rFonts w:ascii="Times New Roman" w:hAnsi="Times New Roman" w:cs="Times New Roman"/>
          <w:sz w:val="24"/>
          <w:szCs w:val="24"/>
        </w:rPr>
        <w:t xml:space="preserve"> …</w:t>
      </w:r>
      <w:r w:rsidRPr="00DC6E12">
        <w:rPr>
          <w:rFonts w:ascii="Times New Roman" w:hAnsi="Times New Roman" w:cs="Times New Roman"/>
          <w:sz w:val="24"/>
          <w:szCs w:val="24"/>
        </w:rPr>
        <w:t xml:space="preserve">/…/… tarihli </w:t>
      </w:r>
      <w:r w:rsidR="00DC6E12">
        <w:rPr>
          <w:rFonts w:ascii="Times New Roman" w:hAnsi="Times New Roman" w:cs="Times New Roman"/>
          <w:sz w:val="24"/>
          <w:szCs w:val="24"/>
        </w:rPr>
        <w:t>Türk</w:t>
      </w:r>
      <w:r w:rsidR="006D6A6A">
        <w:rPr>
          <w:rFonts w:ascii="Times New Roman" w:hAnsi="Times New Roman" w:cs="Times New Roman"/>
          <w:sz w:val="24"/>
          <w:szCs w:val="24"/>
        </w:rPr>
        <w:t xml:space="preserve">iye </w:t>
      </w:r>
      <w:r w:rsidR="00DC6E12">
        <w:rPr>
          <w:rFonts w:ascii="Times New Roman" w:hAnsi="Times New Roman" w:cs="Times New Roman"/>
          <w:sz w:val="24"/>
          <w:szCs w:val="24"/>
        </w:rPr>
        <w:t xml:space="preserve">Kızılay </w:t>
      </w:r>
      <w:r w:rsidR="006D6A6A">
        <w:rPr>
          <w:rFonts w:ascii="Times New Roman" w:hAnsi="Times New Roman" w:cs="Times New Roman"/>
          <w:sz w:val="24"/>
          <w:szCs w:val="24"/>
        </w:rPr>
        <w:t xml:space="preserve">Derneği Toplumsal Şenlendirme </w:t>
      </w:r>
      <w:r w:rsidR="00DC6E12"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DC6E12">
        <w:rPr>
          <w:rFonts w:ascii="Times New Roman" w:hAnsi="Times New Roman" w:cs="Times New Roman"/>
          <w:sz w:val="24"/>
          <w:szCs w:val="24"/>
        </w:rPr>
        <w:t xml:space="preserve">başvurusu ve başvuruya ilişkin destek onayı doğrultusunda …/…/2... tarihinde </w:t>
      </w:r>
      <w:r w:rsidR="00DC6E12">
        <w:rPr>
          <w:rFonts w:ascii="Times New Roman" w:hAnsi="Times New Roman" w:cs="Times New Roman"/>
          <w:sz w:val="24"/>
          <w:szCs w:val="24"/>
        </w:rPr>
        <w:t>kabul</w:t>
      </w:r>
      <w:r w:rsidR="00070227">
        <w:rPr>
          <w:rFonts w:ascii="Times New Roman" w:hAnsi="Times New Roman" w:cs="Times New Roman"/>
          <w:sz w:val="24"/>
          <w:szCs w:val="24"/>
        </w:rPr>
        <w:t xml:space="preserve"> ve beyan ederim. </w:t>
      </w:r>
    </w:p>
    <w:p w14:paraId="0E67A010" w14:textId="7BFA1D13" w:rsidR="00C45C54" w:rsidRDefault="00332D24" w:rsidP="00D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Sahibi Kurum Kuruluş Adı: </w:t>
      </w:r>
    </w:p>
    <w:p w14:paraId="68E43962" w14:textId="15EE773F" w:rsidR="00332D24" w:rsidRDefault="00332D24" w:rsidP="00D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Yasal Temsilcisi: </w:t>
      </w:r>
      <w:r w:rsidR="00DC6E12" w:rsidRPr="00DC6E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9A2D49" w14:textId="4E81EA79" w:rsidR="00332D24" w:rsidRDefault="00332D24" w:rsidP="00DC6E12">
      <w:pPr>
        <w:rPr>
          <w:rFonts w:ascii="Times New Roman" w:hAnsi="Times New Roman" w:cs="Times New Roman"/>
          <w:sz w:val="24"/>
          <w:szCs w:val="24"/>
        </w:rPr>
      </w:pPr>
      <w:r w:rsidRPr="003102DB">
        <w:rPr>
          <w:rFonts w:ascii="Times New Roman" w:hAnsi="Times New Roman" w:cs="Times New Roman"/>
          <w:sz w:val="24"/>
          <w:szCs w:val="24"/>
        </w:rPr>
        <w:t>Tarih: …/…/</w:t>
      </w:r>
      <w:r w:rsidR="00B367C5" w:rsidRPr="003102DB">
        <w:rPr>
          <w:rFonts w:ascii="Times New Roman" w:hAnsi="Times New Roman" w:cs="Times New Roman"/>
          <w:sz w:val="24"/>
          <w:szCs w:val="24"/>
        </w:rPr>
        <w:t>20...</w:t>
      </w:r>
    </w:p>
    <w:p w14:paraId="6F024FA6" w14:textId="77706C3C" w:rsidR="00DC6E12" w:rsidRPr="00DC6E12" w:rsidRDefault="0079733A" w:rsidP="00D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Kaşe ve </w:t>
      </w:r>
      <w:r w:rsidR="00332D24">
        <w:rPr>
          <w:rFonts w:ascii="Times New Roman" w:hAnsi="Times New Roman" w:cs="Times New Roman"/>
          <w:sz w:val="24"/>
          <w:szCs w:val="24"/>
        </w:rPr>
        <w:t xml:space="preserve">İmza: </w:t>
      </w:r>
      <w:r w:rsidR="00DC6E12" w:rsidRPr="00DC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6E12">
        <w:rPr>
          <w:rFonts w:ascii="Times New Roman" w:hAnsi="Times New Roman" w:cs="Times New Roman"/>
          <w:sz w:val="24"/>
          <w:szCs w:val="24"/>
        </w:rPr>
        <w:t xml:space="preserve">        </w:t>
      </w:r>
      <w:r w:rsidR="00DE7D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C6E12">
        <w:rPr>
          <w:rFonts w:ascii="Times New Roman" w:hAnsi="Times New Roman" w:cs="Times New Roman"/>
          <w:sz w:val="24"/>
          <w:szCs w:val="24"/>
        </w:rPr>
        <w:t xml:space="preserve">  </w:t>
      </w:r>
      <w:r w:rsidR="00DC6E12" w:rsidRPr="00DC6E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6E12" w:rsidRPr="00DC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2E3"/>
    <w:multiLevelType w:val="hybridMultilevel"/>
    <w:tmpl w:val="7FAA3D78"/>
    <w:lvl w:ilvl="0" w:tplc="80721B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8825E4"/>
    <w:multiLevelType w:val="hybridMultilevel"/>
    <w:tmpl w:val="AF8E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36334">
    <w:abstractNumId w:val="1"/>
  </w:num>
  <w:num w:numId="2" w16cid:durableId="107624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00"/>
    <w:rsid w:val="00070227"/>
    <w:rsid w:val="000B5676"/>
    <w:rsid w:val="002F2206"/>
    <w:rsid w:val="003102DB"/>
    <w:rsid w:val="00332D24"/>
    <w:rsid w:val="003D2A0B"/>
    <w:rsid w:val="00413B00"/>
    <w:rsid w:val="0054191B"/>
    <w:rsid w:val="00565B78"/>
    <w:rsid w:val="005B686A"/>
    <w:rsid w:val="00637185"/>
    <w:rsid w:val="006871C4"/>
    <w:rsid w:val="006D6A6A"/>
    <w:rsid w:val="0079733A"/>
    <w:rsid w:val="007F3E95"/>
    <w:rsid w:val="00861C9F"/>
    <w:rsid w:val="00975A53"/>
    <w:rsid w:val="009B6FE4"/>
    <w:rsid w:val="009C4953"/>
    <w:rsid w:val="00A05D71"/>
    <w:rsid w:val="00B367C5"/>
    <w:rsid w:val="00B664D1"/>
    <w:rsid w:val="00B86DC2"/>
    <w:rsid w:val="00BE4F00"/>
    <w:rsid w:val="00C22038"/>
    <w:rsid w:val="00C45C54"/>
    <w:rsid w:val="00CA23A0"/>
    <w:rsid w:val="00D55223"/>
    <w:rsid w:val="00DC6E12"/>
    <w:rsid w:val="00DD383E"/>
    <w:rsid w:val="00DE7DA8"/>
    <w:rsid w:val="00DF0AE4"/>
    <w:rsid w:val="00EC2E68"/>
    <w:rsid w:val="00F014C7"/>
    <w:rsid w:val="00FA101D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299"/>
  <w15:chartTrackingRefBased/>
  <w15:docId w15:val="{CE84EA13-B4DC-40A5-8F17-736878B9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3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664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64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64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64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64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56FDCE5C2E43B88A682C65D46875" ma:contentTypeVersion="16" ma:contentTypeDescription="Create a new document." ma:contentTypeScope="" ma:versionID="de913a3cbea978649cda2a6221ccdef9">
  <xsd:schema xmlns:xsd="http://www.w3.org/2001/XMLSchema" xmlns:xs="http://www.w3.org/2001/XMLSchema" xmlns:p="http://schemas.microsoft.com/office/2006/metadata/properties" xmlns:ns2="4400766b-da1e-44c1-b2ac-3519cec98f53" xmlns:ns3="d37b7736-5155-4f1d-9ad4-80ccb3469850" targetNamespace="http://schemas.microsoft.com/office/2006/metadata/properties" ma:root="true" ma:fieldsID="8ee1d0254f62997e520e92010bdf77df" ns2:_="" ns3:_="">
    <xsd:import namespace="4400766b-da1e-44c1-b2ac-3519cec98f53"/>
    <xsd:import namespace="d37b7736-5155-4f1d-9ad4-80ccb3469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766b-da1e-44c1-b2ac-3519cec9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bd55d-16c6-4ae3-9b68-7bad14f9d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7736-5155-4f1d-9ad4-80ccb3469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25f34-3a6c-43a4-b132-cfea12664bbb}" ma:internalName="TaxCatchAll" ma:showField="CatchAllData" ma:web="d37b7736-5155-4f1d-9ad4-80ccb3469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7b7736-5155-4f1d-9ad4-80ccb3469850">
      <UserInfo>
        <DisplayName/>
        <AccountId xsi:nil="true"/>
        <AccountType/>
      </UserInfo>
    </SharedWithUsers>
    <MediaLengthInSeconds xmlns="4400766b-da1e-44c1-b2ac-3519cec98f53" xsi:nil="true"/>
    <lcf76f155ced4ddcb4097134ff3c332f xmlns="4400766b-da1e-44c1-b2ac-3519cec98f53">
      <Terms xmlns="http://schemas.microsoft.com/office/infopath/2007/PartnerControls"/>
    </lcf76f155ced4ddcb4097134ff3c332f>
    <TaxCatchAll xmlns="d37b7736-5155-4f1d-9ad4-80ccb3469850" xsi:nil="true"/>
  </documentManagement>
</p:properties>
</file>

<file path=customXml/itemProps1.xml><?xml version="1.0" encoding="utf-8"?>
<ds:datastoreItem xmlns:ds="http://schemas.openxmlformats.org/officeDocument/2006/customXml" ds:itemID="{978B6AB0-7A1A-41BC-BED4-BF78A40DB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1C8DA-8E3F-444D-9469-EDF9E8532915}"/>
</file>

<file path=customXml/itemProps3.xml><?xml version="1.0" encoding="utf-8"?>
<ds:datastoreItem xmlns:ds="http://schemas.openxmlformats.org/officeDocument/2006/customXml" ds:itemID="{3D51D2FC-8197-41F7-BF6B-1B2D2D778E6C}">
  <ds:schemaRefs>
    <ds:schemaRef ds:uri="http://schemas.microsoft.com/office/2006/metadata/properties"/>
    <ds:schemaRef ds:uri="http://schemas.microsoft.com/office/infopath/2007/PartnerControls"/>
    <ds:schemaRef ds:uri="d37b7736-5155-4f1d-9ad4-80ccb3469850"/>
    <ds:schemaRef ds:uri="4400766b-da1e-44c1-b2ac-3519cec98f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Güner Özsoy</dc:creator>
  <cp:keywords/>
  <dc:description/>
  <cp:lastModifiedBy>Gülşah Oğuz Yiğitbaşı</cp:lastModifiedBy>
  <cp:revision>24</cp:revision>
  <dcterms:created xsi:type="dcterms:W3CDTF">2021-04-05T08:04:00Z</dcterms:created>
  <dcterms:modified xsi:type="dcterms:W3CDTF">2023-01-27T10:05:00Z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0x010100C93E56FDCE5C2E43B88A682C65D46875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